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186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8278" cy="79209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Trustees</w:t>
      </w:r>
      <w:r>
        <w:rPr>
          <w:spacing w:val="-2"/>
        </w:rPr>
        <w:t> </w:t>
      </w:r>
      <w:r>
        <w:rPr/>
        <w:t>Regular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Agenda</w:t>
      </w:r>
    </w:p>
    <w:p>
      <w:pPr>
        <w:spacing w:before="135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July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5:30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PM</w:t>
      </w:r>
    </w:p>
    <w:p>
      <w:pPr>
        <w:spacing w:before="55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281297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22.149446pt" to="540pt,22.149446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2"/>
        </w:rPr>
        <w:t>Town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621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27th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Street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Road,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Garden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City,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80631</w:t>
      </w:r>
    </w:p>
    <w:p>
      <w:pPr>
        <w:pStyle w:val="BodyText"/>
        <w:spacing w:before="165"/>
        <w:ind w:left="0" w:firstLine="0"/>
        <w:rPr>
          <w:b/>
        </w:rPr>
      </w:pP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consider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items: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60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Call to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Order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Roll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Call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Consent </w:t>
      </w:r>
      <w:r>
        <w:rPr>
          <w:b/>
          <w:spacing w:val="-2"/>
          <w:sz w:val="22"/>
        </w:rPr>
        <w:t>Agenda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2"/>
          <w:sz w:val="22"/>
        </w:rPr>
        <w:t> </w:t>
      </w:r>
      <w:r>
        <w:rPr>
          <w:sz w:val="22"/>
        </w:rPr>
        <w:t>Minutes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17th,</w:t>
      </w:r>
      <w:r>
        <w:rPr>
          <w:spacing w:val="-2"/>
          <w:sz w:val="22"/>
        </w:rPr>
        <w:t> </w:t>
      </w:r>
      <w:r>
        <w:rPr>
          <w:sz w:val="22"/>
        </w:rPr>
        <w:t>2025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2"/>
          <w:sz w:val="22"/>
        </w:rPr>
        <w:t> Meeting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Bills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Paid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Bills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Paid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Anderson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Whitney</w:t>
      </w:r>
      <w:r>
        <w:rPr>
          <w:spacing w:val="-2"/>
          <w:sz w:val="22"/>
        </w:rPr>
        <w:t> </w:t>
      </w:r>
      <w:r>
        <w:rPr>
          <w:sz w:val="22"/>
        </w:rPr>
        <w:t>invoice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amount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$12,750.00.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Build-West</w:t>
      </w:r>
      <w:r>
        <w:rPr>
          <w:spacing w:val="-2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Invoice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amount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$18,859.00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5"/>
          <w:sz w:val="22"/>
        </w:rPr>
        <w:t> </w:t>
      </w:r>
      <w:r>
        <w:rPr>
          <w:sz w:val="22"/>
        </w:rPr>
        <w:t>Cheryl</w:t>
      </w:r>
      <w:r>
        <w:rPr>
          <w:spacing w:val="-2"/>
          <w:sz w:val="22"/>
        </w:rPr>
        <w:t> </w:t>
      </w:r>
      <w:r>
        <w:rPr>
          <w:sz w:val="22"/>
        </w:rPr>
        <w:t>Campbell</w:t>
      </w:r>
      <w:r>
        <w:rPr>
          <w:spacing w:val="-2"/>
          <w:sz w:val="22"/>
        </w:rPr>
        <w:t> </w:t>
      </w:r>
      <w:r>
        <w:rPr>
          <w:sz w:val="22"/>
        </w:rPr>
        <w:t>PTO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July</w:t>
      </w:r>
      <w:r>
        <w:rPr>
          <w:spacing w:val="-2"/>
          <w:sz w:val="22"/>
        </w:rPr>
        <w:t> </w:t>
      </w:r>
      <w:r>
        <w:rPr>
          <w:sz w:val="22"/>
        </w:rPr>
        <w:t>28-31,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2025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Public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 Agenda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Invited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 </w:t>
      </w:r>
      <w:r>
        <w:rPr>
          <w:b/>
          <w:spacing w:val="-4"/>
          <w:sz w:val="22"/>
        </w:rPr>
        <w:t>Heard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pacing w:val="-2"/>
          <w:sz w:val="22"/>
        </w:rPr>
        <w:t>Grants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225" w:after="0"/>
        <w:ind w:left="988" w:right="139" w:hanging="467"/>
        <w:jc w:val="left"/>
        <w:rPr>
          <w:sz w:val="22"/>
        </w:rPr>
      </w:pP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Final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2608</w:t>
      </w:r>
      <w:r>
        <w:rPr>
          <w:spacing w:val="-4"/>
          <w:sz w:val="22"/>
        </w:rPr>
        <w:t> </w:t>
      </w:r>
      <w:r>
        <w:rPr>
          <w:sz w:val="22"/>
        </w:rPr>
        <w:t>Club</w:t>
      </w:r>
      <w:r>
        <w:rPr>
          <w:spacing w:val="-4"/>
          <w:sz w:val="22"/>
        </w:rPr>
        <w:t> </w:t>
      </w:r>
      <w:r>
        <w:rPr>
          <w:sz w:val="22"/>
        </w:rPr>
        <w:t>Pavement</w:t>
      </w:r>
      <w:r>
        <w:rPr>
          <w:spacing w:val="-4"/>
          <w:sz w:val="22"/>
        </w:rPr>
        <w:t> </w:t>
      </w:r>
      <w:r>
        <w:rPr>
          <w:sz w:val="22"/>
        </w:rPr>
        <w:t>Improvement</w:t>
      </w:r>
      <w:r>
        <w:rPr>
          <w:spacing w:val="-5"/>
          <w:sz w:val="22"/>
        </w:rPr>
        <w:t> </w:t>
      </w:r>
      <w:r>
        <w:rPr>
          <w:sz w:val="22"/>
        </w:rPr>
        <w:t>Grant in the amount of $2,534.13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pacing w:val="-2"/>
          <w:sz w:val="22"/>
        </w:rPr>
        <w:t>Liquor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225" w:after="0"/>
        <w:ind w:left="988" w:right="164" w:hanging="467"/>
        <w:jc w:val="left"/>
        <w:rPr>
          <w:sz w:val="22"/>
        </w:rPr>
      </w:pPr>
      <w:r>
        <w:rPr>
          <w:sz w:val="22"/>
        </w:rPr>
        <w:t>Everyday</w:t>
      </w:r>
      <w:r>
        <w:rPr>
          <w:spacing w:val="-4"/>
          <w:sz w:val="22"/>
        </w:rPr>
        <w:t> </w:t>
      </w:r>
      <w:r>
        <w:rPr>
          <w:sz w:val="22"/>
        </w:rPr>
        <w:t>Stores</w:t>
      </w:r>
      <w:r>
        <w:rPr>
          <w:spacing w:val="-4"/>
          <w:sz w:val="22"/>
        </w:rPr>
        <w:t> </w:t>
      </w:r>
      <w:r>
        <w:rPr>
          <w:sz w:val="22"/>
        </w:rPr>
        <w:t>LLC</w:t>
      </w:r>
      <w:r>
        <w:rPr>
          <w:spacing w:val="-4"/>
          <w:sz w:val="22"/>
        </w:rPr>
        <w:t> </w:t>
      </w:r>
      <w:r>
        <w:rPr>
          <w:sz w:val="22"/>
        </w:rPr>
        <w:t>DBA</w:t>
      </w:r>
      <w:r>
        <w:rPr>
          <w:spacing w:val="-4"/>
          <w:sz w:val="22"/>
        </w:rPr>
        <w:t> </w:t>
      </w:r>
      <w:r>
        <w:rPr>
          <w:sz w:val="22"/>
        </w:rPr>
        <w:t>EveryDay</w:t>
      </w:r>
      <w:r>
        <w:rPr>
          <w:spacing w:val="-4"/>
          <w:sz w:val="22"/>
        </w:rPr>
        <w:t> </w:t>
      </w:r>
      <w:r>
        <w:rPr>
          <w:sz w:val="22"/>
        </w:rPr>
        <w:t>Stores</w:t>
      </w:r>
      <w:r>
        <w:rPr>
          <w:spacing w:val="-4"/>
          <w:sz w:val="22"/>
        </w:rPr>
        <w:t> </w:t>
      </w:r>
      <w:r>
        <w:rPr>
          <w:sz w:val="22"/>
        </w:rPr>
        <w:t>#5709</w:t>
      </w:r>
      <w:r>
        <w:rPr>
          <w:spacing w:val="-4"/>
          <w:sz w:val="22"/>
        </w:rPr>
        <w:t> </w:t>
      </w:r>
      <w:r>
        <w:rPr>
          <w:sz w:val="22"/>
        </w:rPr>
        <w:t>Permit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225" w:after="0"/>
        <w:ind w:left="988" w:right="360" w:hanging="467"/>
        <w:jc w:val="left"/>
        <w:rPr>
          <w:sz w:val="22"/>
        </w:rPr>
      </w:pPr>
      <w:r>
        <w:rPr>
          <w:sz w:val="22"/>
        </w:rPr>
        <w:t>Everyday</w:t>
      </w:r>
      <w:r>
        <w:rPr>
          <w:spacing w:val="-4"/>
          <w:sz w:val="22"/>
        </w:rPr>
        <w:t> </w:t>
      </w:r>
      <w:r>
        <w:rPr>
          <w:sz w:val="22"/>
        </w:rPr>
        <w:t>Stores</w:t>
      </w:r>
      <w:r>
        <w:rPr>
          <w:spacing w:val="-4"/>
          <w:sz w:val="22"/>
        </w:rPr>
        <w:t> </w:t>
      </w:r>
      <w:r>
        <w:rPr>
          <w:sz w:val="22"/>
        </w:rPr>
        <w:t>LLC</w:t>
      </w:r>
      <w:r>
        <w:rPr>
          <w:spacing w:val="-4"/>
          <w:sz w:val="22"/>
        </w:rPr>
        <w:t> </w:t>
      </w:r>
      <w:r>
        <w:rPr>
          <w:sz w:val="22"/>
        </w:rPr>
        <w:t>DBA</w:t>
      </w:r>
      <w:r>
        <w:rPr>
          <w:spacing w:val="-4"/>
          <w:sz w:val="22"/>
        </w:rPr>
        <w:t> </w:t>
      </w:r>
      <w:r>
        <w:rPr>
          <w:sz w:val="22"/>
        </w:rPr>
        <w:t>EveryDay</w:t>
      </w:r>
      <w:r>
        <w:rPr>
          <w:spacing w:val="-4"/>
          <w:sz w:val="22"/>
        </w:rPr>
        <w:t> </w:t>
      </w:r>
      <w:r>
        <w:rPr>
          <w:sz w:val="22"/>
        </w:rPr>
        <w:t>Stores</w:t>
      </w:r>
      <w:r>
        <w:rPr>
          <w:spacing w:val="-4"/>
          <w:sz w:val="22"/>
        </w:rPr>
        <w:t> </w:t>
      </w:r>
      <w:r>
        <w:rPr>
          <w:sz w:val="22"/>
        </w:rPr>
        <w:t>#5709</w:t>
      </w:r>
      <w:r>
        <w:rPr>
          <w:spacing w:val="-4"/>
          <w:sz w:val="22"/>
        </w:rPr>
        <w:t> </w:t>
      </w:r>
      <w:r>
        <w:rPr>
          <w:sz w:val="22"/>
        </w:rPr>
        <w:t>Fermented</w:t>
      </w:r>
      <w:r>
        <w:rPr>
          <w:spacing w:val="-4"/>
          <w:sz w:val="22"/>
        </w:rPr>
        <w:t> </w:t>
      </w:r>
      <w:r>
        <w:rPr>
          <w:sz w:val="22"/>
        </w:rPr>
        <w:t>Malt</w:t>
      </w:r>
      <w:r>
        <w:rPr>
          <w:spacing w:val="-4"/>
          <w:sz w:val="22"/>
        </w:rPr>
        <w:t> </w:t>
      </w:r>
      <w:r>
        <w:rPr>
          <w:sz w:val="22"/>
        </w:rPr>
        <w:t>Beverage</w:t>
      </w:r>
      <w:r>
        <w:rPr>
          <w:spacing w:val="-4"/>
          <w:sz w:val="22"/>
        </w:rPr>
        <w:t> </w:t>
      </w:r>
      <w:r>
        <w:rPr>
          <w:sz w:val="22"/>
        </w:rPr>
        <w:t>and Wine liquor license renewal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pacing w:val="-2"/>
          <w:sz w:val="22"/>
        </w:rPr>
        <w:t>Ordinances</w:t>
      </w:r>
    </w:p>
    <w:p>
      <w:pPr>
        <w:pStyle w:val="ListParagraph"/>
        <w:numPr>
          <w:ilvl w:val="1"/>
          <w:numId w:val="1"/>
        </w:numPr>
        <w:tabs>
          <w:tab w:pos="988" w:val="left" w:leader="none"/>
        </w:tabs>
        <w:spacing w:line="240" w:lineRule="auto" w:before="225" w:after="0"/>
        <w:ind w:left="988" w:right="335" w:hanging="467"/>
        <w:jc w:val="left"/>
        <w:rPr>
          <w:sz w:val="22"/>
        </w:rPr>
      </w:pPr>
      <w:r>
        <w:rPr>
          <w:sz w:val="22"/>
        </w:rPr>
        <w:t>Ordinance</w:t>
      </w:r>
      <w:r>
        <w:rPr>
          <w:spacing w:val="-4"/>
          <w:sz w:val="22"/>
        </w:rPr>
        <w:t> </w:t>
      </w:r>
      <w:r>
        <w:rPr>
          <w:sz w:val="22"/>
        </w:rPr>
        <w:t>No.</w:t>
      </w:r>
      <w:r>
        <w:rPr>
          <w:spacing w:val="-4"/>
          <w:sz w:val="22"/>
        </w:rPr>
        <w:t> </w:t>
      </w:r>
      <w:r>
        <w:rPr>
          <w:sz w:val="22"/>
        </w:rPr>
        <w:t>09-2025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Ordinance</w:t>
      </w:r>
      <w:r>
        <w:rPr>
          <w:spacing w:val="-4"/>
          <w:sz w:val="22"/>
        </w:rPr>
        <w:t> </w:t>
      </w:r>
      <w:r>
        <w:rPr>
          <w:sz w:val="22"/>
        </w:rPr>
        <w:t>Amending</w:t>
      </w:r>
      <w:r>
        <w:rPr>
          <w:spacing w:val="-4"/>
          <w:sz w:val="22"/>
        </w:rPr>
        <w:t> </w:t>
      </w:r>
      <w:r>
        <w:rPr>
          <w:sz w:val="22"/>
        </w:rPr>
        <w:t>Chapter</w:t>
      </w:r>
      <w:r>
        <w:rPr>
          <w:spacing w:val="-4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Vehicles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Traffic, Article 1 -</w:t>
      </w:r>
      <w:r>
        <w:rPr>
          <w:spacing w:val="40"/>
          <w:sz w:val="22"/>
        </w:rPr>
        <w:t> </w:t>
      </w:r>
      <w:r>
        <w:rPr>
          <w:sz w:val="22"/>
        </w:rPr>
        <w:t>Model Traffic Code, Sec. 8-1-30 – Additions Or Modifications, The Said Model Traffic Code, As Adopted, Is Subject To The Following Additions Or Modifications And Sec. 8-1-40 - Penalties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CML </w:t>
      </w:r>
      <w:r>
        <w:rPr>
          <w:b/>
          <w:spacing w:val="-2"/>
          <w:sz w:val="22"/>
        </w:rPr>
        <w:t>Reports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pacing w:val="-5"/>
          <w:sz w:val="22"/>
        </w:rPr>
        <w:t>Fil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pacing w:val="-4"/>
          <w:sz w:val="22"/>
        </w:rPr>
        <w:t>Alex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754" w:top="740" w:bottom="940" w:left="1440" w:right="14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65" w:after="0"/>
        <w:ind w:left="987" w:right="0" w:hanging="467"/>
        <w:jc w:val="left"/>
        <w:rPr>
          <w:sz w:val="22"/>
        </w:rPr>
      </w:pPr>
      <w:r>
        <w:rPr>
          <w:spacing w:val="-2"/>
          <w:sz w:val="22"/>
        </w:rPr>
        <w:t>Katherine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pacing w:val="-2"/>
          <w:sz w:val="22"/>
        </w:rPr>
        <w:t>Rebecca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pacing w:val="-2"/>
          <w:sz w:val="22"/>
        </w:rPr>
        <w:t>Lindsay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Staff </w:t>
      </w:r>
      <w:r>
        <w:rPr>
          <w:b/>
          <w:spacing w:val="-2"/>
          <w:sz w:val="22"/>
        </w:rPr>
        <w:t>Reports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Town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Police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Chief</w:t>
      </w:r>
    </w:p>
    <w:p>
      <w:pPr>
        <w:pStyle w:val="ListParagraph"/>
        <w:numPr>
          <w:ilvl w:val="1"/>
          <w:numId w:val="1"/>
        </w:numPr>
        <w:tabs>
          <w:tab w:pos="987" w:val="left" w:leader="none"/>
        </w:tabs>
        <w:spacing w:line="240" w:lineRule="auto" w:before="225" w:after="0"/>
        <w:ind w:left="987" w:right="0" w:hanging="467"/>
        <w:jc w:val="left"/>
        <w:rPr>
          <w:sz w:val="22"/>
        </w:rPr>
      </w:pPr>
      <w:r>
        <w:rPr>
          <w:sz w:val="22"/>
        </w:rPr>
        <w:t>Town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Attorney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z w:val="22"/>
        </w:rPr>
        <w:t>Other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Issues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pacing w:val="-2"/>
          <w:sz w:val="22"/>
        </w:rPr>
        <w:t>Announcements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225" w:after="0"/>
        <w:ind w:left="518" w:right="0" w:hanging="463"/>
        <w:jc w:val="left"/>
        <w:rPr>
          <w:b/>
          <w:sz w:val="22"/>
        </w:rPr>
      </w:pPr>
      <w:r>
        <w:rPr>
          <w:b/>
          <w:spacing w:val="-2"/>
          <w:sz w:val="22"/>
        </w:rPr>
        <w:t>Adjourn</w:t>
      </w:r>
    </w:p>
    <w:sectPr>
      <w:pgSz w:w="12240" w:h="15840"/>
      <w:pgMar w:header="0" w:footer="754" w:top="700" w:bottom="9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1488153</wp:posOffset>
          </wp:positionH>
          <wp:positionV relativeFrom="page">
            <wp:posOffset>9452316</wp:posOffset>
          </wp:positionV>
          <wp:extent cx="4828414" cy="33267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8414" cy="33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9" w:hanging="46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988" w:hanging="4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1" w:hanging="4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4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3" w:hanging="4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4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5" w:hanging="4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6" w:hanging="4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7" w:hanging="4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5"/>
      <w:ind w:left="987" w:hanging="467"/>
    </w:pPr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5"/>
      <w:ind w:left="987" w:hanging="46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dcterms:created xsi:type="dcterms:W3CDTF">2025-07-14T19:04:08Z</dcterms:created>
  <dcterms:modified xsi:type="dcterms:W3CDTF">2025-07-14T19:04:08Z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2025-07-14T00:00:00Z</vt:filetime>
  </property>
  <property fmtid="{D5CDD505-2E9C-101B-9397-08002B2CF9AE}" pid="5" name="Producer">
    <vt:lpwstr>Aspose.Words for .NET 22.12.0</vt:lpwstr>
  </property>
</Properties>
</file>